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984"/>
        <w:gridCol w:w="1985"/>
        <w:gridCol w:w="1985"/>
      </w:tblGrid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9078AF" w:rsidP="00942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‰</w:t>
            </w:r>
            <w:r w:rsidR="00F3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846" w:rsidRPr="002B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33846" w:rsidRPr="002B48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33846" w:rsidRPr="002B48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Пороговое значение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503295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503295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1F">
              <w:rPr>
                <w:rFonts w:ascii="Times New Roman" w:hAnsi="Times New Roman" w:cs="Times New Roman"/>
                <w:sz w:val="24"/>
                <w:szCs w:val="24"/>
              </w:rPr>
              <w:t>Количество первичного выхода на инвалидность лиц трудоспособного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503295" w:rsidRDefault="00104DDF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503295" w:rsidRDefault="00272F85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Уменьшение значения показателя отчетного периода по сравнению с предыдущим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1,0% </w:t>
            </w:r>
            <w:r w:rsidR="00104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DDF" w:rsidRPr="00F14893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(уменьшение значения на 0,7%)</w:t>
            </w:r>
          </w:p>
        </w:tc>
      </w:tr>
      <w:tr w:rsidR="00F33846" w:rsidRPr="002B4849" w:rsidTr="00F33846">
        <w:tc>
          <w:tcPr>
            <w:tcW w:w="993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Показатель материнской смертности, с дефектами оказания медицинских услуг на уровне организаций ПМСП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846" w:rsidRPr="00B145B0" w:rsidTr="00F33846">
        <w:tc>
          <w:tcPr>
            <w:tcW w:w="993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оздоровленных женщин с </w:t>
            </w:r>
            <w:proofErr w:type="spellStart"/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064702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 среди женщин фертильного возраста 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12249/17275= 71%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10860/16994=63%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B145B0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B0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на 5 % по сравнению с предыдущим периодом</w:t>
            </w:r>
            <w:r w:rsidR="00B6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F1F" w:rsidRPr="00B64F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(снижение на 11,3%)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Показатель охвата контрацепцией женщин с абсолютными противопоказаниями к вынашиванию беременности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68/70=97%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64/64=100%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FC0D20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B0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Показатель уровня абортов по отношению к родам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20/379=5,2%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20/329=6%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B0">
              <w:rPr>
                <w:rFonts w:ascii="Times New Roman" w:hAnsi="Times New Roman" w:cs="Times New Roman"/>
                <w:sz w:val="24"/>
                <w:szCs w:val="24"/>
              </w:rPr>
              <w:t>Уменьшение значения показателя отчетного периода по сравнению с предыдущим на 5 %</w:t>
            </w:r>
            <w:r w:rsidR="0075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9B" w:rsidRPr="00B64F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(рост на 0,8</w:t>
            </w:r>
            <w:r w:rsidRPr="00B64F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Показатель госпитализации беременных женщин с нарушением принципа регионализации (по данным круглосуточного стационара)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064702" w:rsidRDefault="00F33846" w:rsidP="00BF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B0">
              <w:rPr>
                <w:rFonts w:ascii="Times New Roman" w:hAnsi="Times New Roman" w:cs="Times New Roman"/>
                <w:sz w:val="24"/>
                <w:szCs w:val="24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816180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816180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75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C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значения показателя отчетного периода по сравнению с </w:t>
            </w:r>
            <w:r w:rsidRPr="00B9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предыдущим на 5% </w:t>
            </w:r>
            <w:r w:rsidRPr="00B1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 (врачей, средних медицинских работников) ПМСП по программе ИВБДВ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816180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816180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Запланировано на 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B41336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8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не менее 70 %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F1F" w:rsidRPr="00B64F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(в 1 полугодии нет обучения)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посещаемости врачом новорожденных </w:t>
            </w:r>
            <w:proofErr w:type="gram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3 дня после выписки из роддома (патронаж)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816180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535 –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– 98%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8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  <w:r w:rsidR="0075339B">
              <w:rPr>
                <w:rFonts w:ascii="Times New Roman" w:hAnsi="Times New Roman" w:cs="Times New Roman"/>
                <w:sz w:val="24"/>
                <w:szCs w:val="24"/>
              </w:rPr>
              <w:t xml:space="preserve"> (рост на 1%)</w:t>
            </w:r>
          </w:p>
        </w:tc>
      </w:tr>
      <w:tr w:rsidR="00F33846" w:rsidRPr="001F6B0C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Показатель экстренной госпитализации детей до 5 лет с ОКИ, ОРИ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78/3289</w:t>
            </w:r>
            <w:r w:rsidR="00B64F1F">
              <w:rPr>
                <w:rFonts w:ascii="Times New Roman" w:hAnsi="Times New Roman" w:cs="Times New Roman"/>
                <w:sz w:val="24"/>
                <w:szCs w:val="24"/>
              </w:rPr>
              <w:t xml:space="preserve"> - 2,4%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89/5805</w:t>
            </w:r>
            <w:r w:rsidR="00B64F1F">
              <w:rPr>
                <w:rFonts w:ascii="Times New Roman" w:hAnsi="Times New Roman" w:cs="Times New Roman"/>
                <w:sz w:val="24"/>
                <w:szCs w:val="24"/>
              </w:rPr>
              <w:t xml:space="preserve"> – 1,5%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1F6B0C" w:rsidRDefault="00F33846" w:rsidP="00EC09D1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0C">
              <w:rPr>
                <w:rFonts w:ascii="Times New Roman" w:hAnsi="Times New Roman" w:cs="Times New Roman"/>
                <w:sz w:val="24"/>
                <w:szCs w:val="24"/>
              </w:rPr>
              <w:t>Уменьшение значение показателя по сравнению с предыдущим на 5%. Значение индикатора стремится не более 2,8%</w:t>
            </w:r>
            <w:r w:rsidR="00B64F1F">
              <w:rPr>
                <w:rFonts w:ascii="Times New Roman" w:hAnsi="Times New Roman" w:cs="Times New Roman"/>
                <w:sz w:val="24"/>
                <w:szCs w:val="24"/>
              </w:rPr>
              <w:t xml:space="preserve"> (уменьшение значения на 0,9%)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родителей детей до 5 лет по признакам опасности в соответствии с программой ИВБДВ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 – 100%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5346 – 100%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8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</w:p>
        </w:tc>
      </w:tr>
      <w:tr w:rsidR="00F33846" w:rsidRPr="002422E1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врожденных пороков развития  у новорожденных,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недиагностированных</w:t>
            </w:r>
            <w:proofErr w:type="spell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внутриутробно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422E1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2E1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нулю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получения исключительно грудного вскармливания детей в возрасте 6 месяцев, за исключением детей отказных, подкидышей и детей, родившихся от ВИЧ-инфицированных матерей, матерей, принимающих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88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получения грудного вскармливание детей до 2 лет, за исключением детей отказных подкидышей и детей, родившихся от ВИЧ-инфицированных матерей, матерей, принимающих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– 83%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 – 82%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 xml:space="preserve">  по сравнению с предыдущим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B0">
              <w:rPr>
                <w:rFonts w:ascii="Times New Roman" w:hAnsi="Times New Roman" w:cs="Times New Roman"/>
                <w:sz w:val="24"/>
                <w:szCs w:val="24"/>
              </w:rPr>
              <w:t>(уменьшение на 1%)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запущенных </w:t>
            </w:r>
            <w:r w:rsidRPr="002B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среди впервые выявленных больных с туберкулезом легких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Pr="00CF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показателя настоящего периода по сравнению с предыдущим на 5 %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Показатель охвата флюорографическим обследованием групп населения с высоким риском заболевания туберкулезом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Default="0075339B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930/929</w:t>
            </w:r>
          </w:p>
          <w:p w:rsidR="0075339B" w:rsidRPr="002B4849" w:rsidRDefault="0075339B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(99,9%)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3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/1145 (99,5%)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Показатель охвата обязательного контингента флюорографическим обследованием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Default="0075339B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5294/7048</w:t>
            </w:r>
          </w:p>
          <w:p w:rsidR="0075339B" w:rsidRPr="002B4849" w:rsidRDefault="0075339B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(133%)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3"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/5586  (99,8%)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туберкулезом методом флюорографии среди</w:t>
            </w:r>
            <w:r w:rsidR="0090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групп населения с высоким риском заболевания туберкулезом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0308E7" w:rsidP="0090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078AF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2D3F32" w:rsidP="0090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2 - 1,7  </w:t>
            </w:r>
            <w:r w:rsidR="009078AF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составляет не менее 2</w:t>
            </w:r>
            <w:r w:rsidRPr="00AB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B0" w:rsidRPr="005816B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(значение индикатора ниже 2%)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 подозрением на туберкулез среди обследованных лиц методом микроскопии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0308E7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5805CE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5,4 %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58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составляет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05CE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на 5,6%)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Количество  больных туберкулезом, прервавших терапию на уровне ПМСП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нулю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впервые выявленных больных злокачественными новообразованиями 3-4 стадии 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B7245A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8AF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 w:rsidR="00F33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9078AF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F33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на 5 % по сравнению с предыдущим периодом</w:t>
            </w:r>
            <w:r w:rsidR="00B7245A">
              <w:rPr>
                <w:rFonts w:ascii="Times New Roman" w:hAnsi="Times New Roman" w:cs="Times New Roman"/>
                <w:sz w:val="24"/>
                <w:szCs w:val="24"/>
              </w:rPr>
              <w:t xml:space="preserve"> (уменьшение на 49,2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впервые выявленных больных злокачественными новообразованиями 1-2 стадии 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DA5FC0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67</w:t>
            </w:r>
            <w:r w:rsidR="00F33846">
              <w:rPr>
                <w:rFonts w:ascii="Times New Roman" w:hAnsi="Times New Roman" w:cs="Times New Roman"/>
                <w:sz w:val="24"/>
                <w:szCs w:val="24"/>
              </w:rPr>
              <w:t>,2%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DA5FC0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– 65,2</w:t>
            </w:r>
            <w:r w:rsidR="00F33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на 1 % по сравнению с предыдущим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A5" w:rsidRPr="005816B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</w:t>
            </w:r>
            <w:r w:rsidR="005816B0" w:rsidRPr="005816B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снижение на 2</w:t>
            </w:r>
            <w:r w:rsidR="00FA07A5" w:rsidRPr="005816B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%)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составляет не менее 50 %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обоснованных обращений на качество </w:t>
            </w:r>
            <w:r w:rsidRPr="002B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медицинских услуг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индикатора не </w:t>
            </w:r>
            <w:r w:rsidRPr="001B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превышать 3,0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госпитализации больных с осложнениями заболеваний </w:t>
            </w:r>
            <w:proofErr w:type="gramStart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2B4849">
              <w:rPr>
                <w:rFonts w:ascii="Times New Roman" w:hAnsi="Times New Roman" w:cs="Times New Roman"/>
                <w:sz w:val="24"/>
                <w:szCs w:val="24"/>
              </w:rPr>
              <w:t xml:space="preserve"> системы: артериальная   гипертензия, инфаркт миокарда, инсульт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9D23A2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B17B1">
              <w:rPr>
                <w:rFonts w:ascii="Times New Roman" w:hAnsi="Times New Roman" w:cs="Times New Roman"/>
                <w:sz w:val="24"/>
                <w:szCs w:val="24"/>
              </w:rPr>
              <w:t xml:space="preserve"> – 13,3%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9D23A2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B17B1">
              <w:rPr>
                <w:rFonts w:ascii="Times New Roman" w:hAnsi="Times New Roman" w:cs="Times New Roman"/>
                <w:sz w:val="24"/>
                <w:szCs w:val="24"/>
              </w:rPr>
              <w:t xml:space="preserve"> – 22,5%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D65B36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значения показателя отчетного периода по сравнению с предыдущим на 10 %</w:t>
            </w:r>
            <w:r w:rsidR="00DB1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B17B1" w:rsidRPr="007B7C01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>(рост на 9,2</w:t>
            </w:r>
            <w:r w:rsidRPr="007B7C01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 xml:space="preserve"> %)</w:t>
            </w:r>
          </w:p>
        </w:tc>
      </w:tr>
      <w:tr w:rsidR="00F33846" w:rsidRPr="002B4849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FA07A5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эпидемиологического расследования внутрибольничных инфекций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A07A5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A07A5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было)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FA07A5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установления причин и факторов возникновения и распространения внутрибольничных инфекций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A07A5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A07A5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стремится к 80 %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было)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FC0AA7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12B">
              <w:rPr>
                <w:rFonts w:ascii="Times New Roman" w:hAnsi="Times New Roman" w:cs="Times New Roman"/>
                <w:sz w:val="24"/>
                <w:szCs w:val="24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9045CD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9045CD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5" w:type="dxa"/>
            <w:shd w:val="clear" w:color="auto" w:fill="FFFFFF" w:themeFill="background1"/>
          </w:tcPr>
          <w:p w:rsidR="00F33846" w:rsidRPr="00AB6937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индикатора стремится к 100</w:t>
            </w:r>
            <w:r w:rsidRPr="001B4176">
              <w:rPr>
                <w:rFonts w:ascii="Times New Roman" w:hAnsi="Times New Roman" w:cs="Times New Roman"/>
                <w:sz w:val="24"/>
                <w:szCs w:val="24"/>
              </w:rPr>
              <w:t xml:space="preserve"> % за год </w:t>
            </w:r>
          </w:p>
        </w:tc>
      </w:tr>
      <w:tr w:rsidR="00F33846" w:rsidRPr="00AB6937" w:rsidTr="00F33846">
        <w:tc>
          <w:tcPr>
            <w:tcW w:w="993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shd w:val="clear" w:color="auto" w:fill="FFFFFF" w:themeFill="background1"/>
          </w:tcPr>
          <w:p w:rsidR="00F33846" w:rsidRPr="00FC0AA7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0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Показатель охвата медицинской реабилитацией 3 этапа</w:t>
            </w:r>
          </w:p>
        </w:tc>
        <w:tc>
          <w:tcPr>
            <w:tcW w:w="1984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33846" w:rsidRPr="002B4849" w:rsidRDefault="00F33846" w:rsidP="0094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33846" w:rsidRPr="00480941" w:rsidRDefault="00F33846" w:rsidP="00EC0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индикатора стремится к 85 % за год</w:t>
            </w:r>
          </w:p>
        </w:tc>
      </w:tr>
    </w:tbl>
    <w:p w:rsidR="008123A6" w:rsidRDefault="008123A6"/>
    <w:p w:rsidR="00F14893" w:rsidRPr="00AA4D12" w:rsidRDefault="00F14893" w:rsidP="00F148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D12">
        <w:rPr>
          <w:rFonts w:ascii="Times New Roman" w:hAnsi="Times New Roman" w:cs="Times New Roman"/>
          <w:sz w:val="28"/>
          <w:szCs w:val="28"/>
        </w:rPr>
        <w:t xml:space="preserve">По итогам ретроспективной оценки внутренних индикаторов за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D12">
        <w:rPr>
          <w:rFonts w:ascii="Times New Roman" w:hAnsi="Times New Roman" w:cs="Times New Roman"/>
          <w:sz w:val="28"/>
          <w:szCs w:val="28"/>
        </w:rPr>
        <w:t xml:space="preserve"> месяцев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A4D12">
        <w:rPr>
          <w:rFonts w:ascii="Times New Roman" w:hAnsi="Times New Roman" w:cs="Times New Roman"/>
          <w:sz w:val="28"/>
          <w:szCs w:val="28"/>
        </w:rPr>
        <w:t xml:space="preserve"> года в КГП на ПХВ «Городская поликлиника №1» </w:t>
      </w:r>
      <w:r w:rsidRPr="00AA4D12">
        <w:rPr>
          <w:rFonts w:ascii="Times New Roman" w:hAnsi="Times New Roman" w:cs="Times New Roman"/>
          <w:b/>
          <w:sz w:val="28"/>
          <w:szCs w:val="28"/>
        </w:rPr>
        <w:t>выполнены</w:t>
      </w:r>
      <w:r w:rsidRPr="00AA4D12">
        <w:rPr>
          <w:rFonts w:ascii="Times New Roman" w:hAnsi="Times New Roman" w:cs="Times New Roman"/>
          <w:sz w:val="28"/>
          <w:szCs w:val="28"/>
        </w:rPr>
        <w:t xml:space="preserve"> следующие индикаторы:</w:t>
      </w:r>
    </w:p>
    <w:p w:rsidR="00F14893" w:rsidRDefault="00F14893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64702">
        <w:rPr>
          <w:rFonts w:ascii="Times New Roman" w:hAnsi="Times New Roman" w:cs="Times New Roman"/>
          <w:sz w:val="24"/>
          <w:szCs w:val="24"/>
        </w:rPr>
        <w:t>Показатель материнской смертности, с дефектами оказания медицинских услуг на уровне организаций ПМСП</w:t>
      </w:r>
      <w:r>
        <w:rPr>
          <w:rFonts w:ascii="Times New Roman" w:hAnsi="Times New Roman" w:cs="Times New Roman"/>
          <w:sz w:val="24"/>
          <w:szCs w:val="24"/>
        </w:rPr>
        <w:t xml:space="preserve"> – отсутствует;</w:t>
      </w:r>
    </w:p>
    <w:p w:rsidR="00F14893" w:rsidRDefault="00F14893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F1F">
        <w:rPr>
          <w:rFonts w:ascii="Times New Roman" w:hAnsi="Times New Roman" w:cs="Times New Roman"/>
          <w:sz w:val="24"/>
          <w:szCs w:val="24"/>
        </w:rPr>
        <w:t>Количество первичного выхода на инвалидность лиц трудоспособного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имеется снижение, но не достигнуто  пороговое значение;</w:t>
      </w:r>
    </w:p>
    <w:p w:rsidR="00A1758D" w:rsidRDefault="00F14893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758D">
        <w:rPr>
          <w:rFonts w:ascii="Times New Roman" w:hAnsi="Times New Roman" w:cs="Times New Roman"/>
          <w:sz w:val="24"/>
          <w:szCs w:val="24"/>
        </w:rPr>
        <w:t xml:space="preserve"> </w:t>
      </w:r>
      <w:r w:rsidR="00A1758D" w:rsidRPr="00064702">
        <w:rPr>
          <w:rFonts w:ascii="Times New Roman" w:hAnsi="Times New Roman" w:cs="Times New Roman"/>
          <w:sz w:val="24"/>
          <w:szCs w:val="24"/>
        </w:rPr>
        <w:t>Показатель охвата контрацепцией женщин с абсолютными противопоказаниями к вынашиванию беременности</w:t>
      </w:r>
      <w:r w:rsidR="00A1758D">
        <w:rPr>
          <w:rFonts w:ascii="Times New Roman" w:hAnsi="Times New Roman" w:cs="Times New Roman"/>
          <w:sz w:val="24"/>
          <w:szCs w:val="24"/>
        </w:rPr>
        <w:t xml:space="preserve"> – 100 %;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2B4849">
        <w:rPr>
          <w:rFonts w:ascii="Times New Roman" w:hAnsi="Times New Roman" w:cs="Times New Roman"/>
          <w:sz w:val="24"/>
          <w:szCs w:val="24"/>
        </w:rPr>
        <w:t>Показатель охвата обязательного контингента флюорографическим обследованием</w:t>
      </w:r>
      <w:r>
        <w:rPr>
          <w:rFonts w:ascii="Times New Roman" w:hAnsi="Times New Roman" w:cs="Times New Roman"/>
          <w:sz w:val="24"/>
          <w:szCs w:val="24"/>
        </w:rPr>
        <w:t xml:space="preserve"> – 99,8%; 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2B4849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Pr="002B4849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Pr="002B4849">
        <w:rPr>
          <w:rFonts w:ascii="Times New Roman" w:hAnsi="Times New Roman" w:cs="Times New Roman"/>
          <w:sz w:val="24"/>
          <w:szCs w:val="24"/>
        </w:rPr>
        <w:t xml:space="preserve"> больных с подозрением на туберкулез среди обследованных лиц методом микроскопии</w:t>
      </w:r>
      <w:r>
        <w:rPr>
          <w:rFonts w:ascii="Times New Roman" w:hAnsi="Times New Roman" w:cs="Times New Roman"/>
          <w:sz w:val="24"/>
          <w:szCs w:val="24"/>
        </w:rPr>
        <w:t xml:space="preserve"> – 5,4%;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2B4849">
        <w:rPr>
          <w:rFonts w:ascii="Times New Roman" w:hAnsi="Times New Roman" w:cs="Times New Roman"/>
          <w:sz w:val="24"/>
          <w:szCs w:val="24"/>
        </w:rPr>
        <w:t>Количество  больных туберкулезом, прервавших терапию на уровне ПМСП</w:t>
      </w:r>
      <w:r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B4849">
        <w:rPr>
          <w:rFonts w:ascii="Times New Roman" w:hAnsi="Times New Roman" w:cs="Times New Roman"/>
          <w:sz w:val="24"/>
          <w:szCs w:val="24"/>
        </w:rPr>
        <w:t>Показатель впервые выявленных больных злокачественными новообразованиями 3-4 стадии</w:t>
      </w:r>
      <w:r>
        <w:rPr>
          <w:rFonts w:ascii="Times New Roman" w:hAnsi="Times New Roman" w:cs="Times New Roman"/>
          <w:sz w:val="24"/>
          <w:szCs w:val="24"/>
        </w:rPr>
        <w:t xml:space="preserve"> – значительное снижение показателя  - на 49,2%; 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B4849">
        <w:rPr>
          <w:rFonts w:ascii="Times New Roman" w:hAnsi="Times New Roman" w:cs="Times New Roman"/>
          <w:sz w:val="24"/>
          <w:szCs w:val="24"/>
        </w:rPr>
        <w:t>Показатель 5-летней выживаемости больных злокачественными новообразованиями</w:t>
      </w:r>
      <w:r>
        <w:rPr>
          <w:rFonts w:ascii="Times New Roman" w:hAnsi="Times New Roman" w:cs="Times New Roman"/>
          <w:sz w:val="24"/>
          <w:szCs w:val="24"/>
        </w:rPr>
        <w:t xml:space="preserve"> – 58,5%;</w:t>
      </w: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C5A" w:rsidRPr="002B4849">
        <w:rPr>
          <w:rFonts w:ascii="Times New Roman" w:hAnsi="Times New Roman" w:cs="Times New Roman"/>
          <w:sz w:val="24"/>
          <w:szCs w:val="24"/>
        </w:rPr>
        <w:t>Показатель обоснованных обращений на качество оказания медицинских услуг</w:t>
      </w:r>
      <w:r w:rsidR="009A0C5A"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9A0C5A" w:rsidRPr="009045CD" w:rsidRDefault="009A0C5A" w:rsidP="009A0C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45C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045CD">
        <w:rPr>
          <w:rFonts w:ascii="Times New Roman" w:hAnsi="Times New Roman" w:cs="Times New Roman"/>
          <w:sz w:val="24"/>
          <w:szCs w:val="24"/>
        </w:rPr>
        <w:t>достигнут показатель</w:t>
      </w:r>
      <w:proofErr w:type="gramEnd"/>
      <w:r w:rsidRPr="009045CD">
        <w:rPr>
          <w:rFonts w:ascii="Times New Roman" w:hAnsi="Times New Roman" w:cs="Times New Roman"/>
          <w:sz w:val="24"/>
          <w:szCs w:val="24"/>
        </w:rPr>
        <w:t xml:space="preserve"> по отсутствию внутрибольничных инфекций;</w:t>
      </w:r>
    </w:p>
    <w:p w:rsidR="009A0C5A" w:rsidRPr="00AA4D12" w:rsidRDefault="009A0C5A" w:rsidP="009A0C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45CD" w:rsidRDefault="009045CD" w:rsidP="009045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D12">
        <w:rPr>
          <w:rFonts w:ascii="Times New Roman" w:hAnsi="Times New Roman" w:cs="Times New Roman"/>
          <w:b/>
          <w:sz w:val="28"/>
          <w:szCs w:val="28"/>
        </w:rPr>
        <w:t>не выполнены</w:t>
      </w:r>
      <w:r w:rsidRPr="00AA4D12">
        <w:rPr>
          <w:rFonts w:ascii="Times New Roman" w:hAnsi="Times New Roman" w:cs="Times New Roman"/>
          <w:sz w:val="28"/>
          <w:szCs w:val="28"/>
        </w:rPr>
        <w:t xml:space="preserve"> следующие индикаторы:</w:t>
      </w:r>
    </w:p>
    <w:p w:rsidR="009045CD" w:rsidRDefault="009045CD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45CD">
        <w:rPr>
          <w:rFonts w:ascii="Times New Roman" w:hAnsi="Times New Roman" w:cs="Times New Roman"/>
          <w:sz w:val="24"/>
          <w:szCs w:val="24"/>
        </w:rPr>
        <w:t xml:space="preserve"> </w:t>
      </w:r>
      <w:r w:rsidRPr="00064702">
        <w:rPr>
          <w:rFonts w:ascii="Times New Roman" w:hAnsi="Times New Roman" w:cs="Times New Roman"/>
          <w:sz w:val="24"/>
          <w:szCs w:val="24"/>
        </w:rPr>
        <w:t xml:space="preserve">Показатель оздоровленных женщин с </w:t>
      </w:r>
      <w:proofErr w:type="spellStart"/>
      <w:r w:rsidRPr="00064702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064702">
        <w:rPr>
          <w:rFonts w:ascii="Times New Roman" w:hAnsi="Times New Roman" w:cs="Times New Roman"/>
          <w:sz w:val="24"/>
          <w:szCs w:val="24"/>
        </w:rPr>
        <w:t xml:space="preserve"> патологией среди женщин фертильного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снижение на 11,3%;</w:t>
      </w:r>
    </w:p>
    <w:p w:rsidR="009045CD" w:rsidRDefault="009045CD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4702">
        <w:rPr>
          <w:rFonts w:ascii="Times New Roman" w:hAnsi="Times New Roman" w:cs="Times New Roman"/>
          <w:sz w:val="24"/>
          <w:szCs w:val="24"/>
        </w:rPr>
        <w:t>Показатель уровня абортов по отношению к родам</w:t>
      </w:r>
      <w:r>
        <w:rPr>
          <w:rFonts w:ascii="Times New Roman" w:hAnsi="Times New Roman" w:cs="Times New Roman"/>
          <w:sz w:val="24"/>
          <w:szCs w:val="24"/>
        </w:rPr>
        <w:t xml:space="preserve"> – рост на 0,8%;</w:t>
      </w:r>
    </w:p>
    <w:p w:rsidR="009045CD" w:rsidRDefault="009045CD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B4849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Pr="002B484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B4849">
        <w:rPr>
          <w:rFonts w:ascii="Times New Roman" w:hAnsi="Times New Roman" w:cs="Times New Roman"/>
          <w:sz w:val="24"/>
          <w:szCs w:val="24"/>
        </w:rPr>
        <w:t xml:space="preserve"> медицинских работников (врачей, средних медицинских работников) ПМСП по программе ИВБДВ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 полугодие;</w:t>
      </w:r>
    </w:p>
    <w:p w:rsidR="009045CD" w:rsidRDefault="009045CD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0E5" w:rsidRPr="002B4849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="00E630E5" w:rsidRPr="002B4849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="00E630E5" w:rsidRPr="002B4849">
        <w:rPr>
          <w:rFonts w:ascii="Times New Roman" w:hAnsi="Times New Roman" w:cs="Times New Roman"/>
          <w:sz w:val="24"/>
          <w:szCs w:val="24"/>
        </w:rPr>
        <w:t xml:space="preserve"> больных туберкулезом методом флюорографии среди</w:t>
      </w:r>
      <w:r w:rsidR="00E630E5">
        <w:rPr>
          <w:rFonts w:ascii="Times New Roman" w:hAnsi="Times New Roman" w:cs="Times New Roman"/>
          <w:sz w:val="24"/>
          <w:szCs w:val="24"/>
        </w:rPr>
        <w:t xml:space="preserve"> </w:t>
      </w:r>
      <w:r w:rsidR="00E630E5" w:rsidRPr="002B4849">
        <w:rPr>
          <w:rFonts w:ascii="Times New Roman" w:hAnsi="Times New Roman" w:cs="Times New Roman"/>
          <w:sz w:val="24"/>
          <w:szCs w:val="24"/>
        </w:rPr>
        <w:t>групп населения с высоким риском заболевания туберкулезом</w:t>
      </w:r>
      <w:r w:rsidR="00E630E5">
        <w:rPr>
          <w:rFonts w:ascii="Times New Roman" w:hAnsi="Times New Roman" w:cs="Times New Roman"/>
          <w:sz w:val="24"/>
          <w:szCs w:val="24"/>
        </w:rPr>
        <w:t xml:space="preserve"> – значение индикатора 1,7% (ниже порогового значения 2%);</w:t>
      </w:r>
    </w:p>
    <w:p w:rsidR="00E630E5" w:rsidRDefault="00E630E5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12B" w:rsidRPr="002B4849">
        <w:rPr>
          <w:rFonts w:ascii="Times New Roman" w:hAnsi="Times New Roman" w:cs="Times New Roman"/>
          <w:sz w:val="24"/>
          <w:szCs w:val="24"/>
        </w:rPr>
        <w:t>Показатель впервые выявленных больных злокачественными новообразованиями 1-2 стадии</w:t>
      </w:r>
      <w:r w:rsidR="0076112B">
        <w:rPr>
          <w:rFonts w:ascii="Times New Roman" w:hAnsi="Times New Roman" w:cs="Times New Roman"/>
          <w:sz w:val="24"/>
          <w:szCs w:val="24"/>
        </w:rPr>
        <w:t xml:space="preserve"> – снижение на 2%; </w:t>
      </w:r>
    </w:p>
    <w:p w:rsidR="00E630E5" w:rsidRDefault="00E630E5" w:rsidP="0090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12B">
        <w:rPr>
          <w:rFonts w:ascii="Times New Roman" w:hAnsi="Times New Roman" w:cs="Times New Roman"/>
          <w:sz w:val="24"/>
          <w:szCs w:val="24"/>
        </w:rPr>
        <w:t xml:space="preserve"> </w:t>
      </w:r>
      <w:r w:rsidR="0076112B" w:rsidRPr="002B4849">
        <w:rPr>
          <w:rFonts w:ascii="Times New Roman" w:hAnsi="Times New Roman" w:cs="Times New Roman"/>
          <w:sz w:val="24"/>
          <w:szCs w:val="24"/>
        </w:rPr>
        <w:t xml:space="preserve">Показатель госпитализации больных с осложнениями заболеваний </w:t>
      </w:r>
      <w:proofErr w:type="gramStart"/>
      <w:r w:rsidR="0076112B" w:rsidRPr="002B484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76112B" w:rsidRPr="002B4849">
        <w:rPr>
          <w:rFonts w:ascii="Times New Roman" w:hAnsi="Times New Roman" w:cs="Times New Roman"/>
          <w:sz w:val="24"/>
          <w:szCs w:val="24"/>
        </w:rPr>
        <w:t xml:space="preserve"> системы: артериальная   гипертензия, инфаркт миокарда, инсульт</w:t>
      </w:r>
      <w:r w:rsidR="0076112B">
        <w:rPr>
          <w:rFonts w:ascii="Times New Roman" w:hAnsi="Times New Roman" w:cs="Times New Roman"/>
          <w:sz w:val="24"/>
          <w:szCs w:val="24"/>
        </w:rPr>
        <w:t xml:space="preserve"> - рост на 9,2 %;</w:t>
      </w:r>
    </w:p>
    <w:p w:rsidR="0076112B" w:rsidRPr="00AA4D12" w:rsidRDefault="0076112B" w:rsidP="009045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A0C5A" w:rsidRDefault="009A0C5A" w:rsidP="00F14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5C5" w:rsidRPr="00684198" w:rsidRDefault="009265C5" w:rsidP="00926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198">
        <w:rPr>
          <w:rFonts w:ascii="Times New Roman" w:hAnsi="Times New Roman" w:cs="Times New Roman"/>
          <w:sz w:val="28"/>
          <w:szCs w:val="28"/>
        </w:rPr>
        <w:t>По итогам оценки внутренних индикаторов структурных подразделений составлен план корректирующи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мероприятий, срок исполнения </w:t>
      </w:r>
      <w:r w:rsidRPr="00FF29F4">
        <w:rPr>
          <w:rFonts w:ascii="Times New Roman" w:hAnsi="Times New Roman" w:cs="Times New Roman"/>
          <w:sz w:val="28"/>
          <w:szCs w:val="28"/>
        </w:rPr>
        <w:t>2</w:t>
      </w:r>
      <w:r w:rsidRPr="00684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</w:t>
      </w:r>
      <w:r w:rsidRPr="0068419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198">
        <w:rPr>
          <w:rFonts w:ascii="Times New Roman" w:hAnsi="Times New Roman" w:cs="Times New Roman"/>
          <w:sz w:val="28"/>
          <w:szCs w:val="28"/>
        </w:rPr>
        <w:t>.</w:t>
      </w:r>
    </w:p>
    <w:p w:rsidR="009265C5" w:rsidRPr="00E22185" w:rsidRDefault="009265C5" w:rsidP="009265C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758D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893" w:rsidRDefault="00A1758D" w:rsidP="00F14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4893" w:rsidRDefault="00F14893"/>
    <w:sectPr w:rsidR="00F1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A72"/>
    <w:multiLevelType w:val="hybridMultilevel"/>
    <w:tmpl w:val="960839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D"/>
    <w:rsid w:val="000308E7"/>
    <w:rsid w:val="00064702"/>
    <w:rsid w:val="00104DDF"/>
    <w:rsid w:val="00111E79"/>
    <w:rsid w:val="00192042"/>
    <w:rsid w:val="00247EBA"/>
    <w:rsid w:val="00272F85"/>
    <w:rsid w:val="002B4849"/>
    <w:rsid w:val="002D3F32"/>
    <w:rsid w:val="0048592D"/>
    <w:rsid w:val="004E0351"/>
    <w:rsid w:val="00503295"/>
    <w:rsid w:val="005805CE"/>
    <w:rsid w:val="005816B0"/>
    <w:rsid w:val="00624231"/>
    <w:rsid w:val="006A1E92"/>
    <w:rsid w:val="006A5620"/>
    <w:rsid w:val="00702C28"/>
    <w:rsid w:val="0075339B"/>
    <w:rsid w:val="0076112B"/>
    <w:rsid w:val="007B7C01"/>
    <w:rsid w:val="008123A6"/>
    <w:rsid w:val="00816180"/>
    <w:rsid w:val="009045CD"/>
    <w:rsid w:val="009078AF"/>
    <w:rsid w:val="00913E3D"/>
    <w:rsid w:val="009265C5"/>
    <w:rsid w:val="00956273"/>
    <w:rsid w:val="009A0C5A"/>
    <w:rsid w:val="009D23A2"/>
    <w:rsid w:val="00A1758D"/>
    <w:rsid w:val="00A46784"/>
    <w:rsid w:val="00AF1AA5"/>
    <w:rsid w:val="00B64F1F"/>
    <w:rsid w:val="00B7245A"/>
    <w:rsid w:val="00DA5FC0"/>
    <w:rsid w:val="00DB17B1"/>
    <w:rsid w:val="00E630E5"/>
    <w:rsid w:val="00EA7FA5"/>
    <w:rsid w:val="00F14893"/>
    <w:rsid w:val="00F33846"/>
    <w:rsid w:val="00FA07A5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4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2024-09-09T04:58:00Z</dcterms:created>
  <dcterms:modified xsi:type="dcterms:W3CDTF">2024-09-09T04:58:00Z</dcterms:modified>
</cp:coreProperties>
</file>